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7B" w:rsidRDefault="008E127B" w:rsidP="008E127B">
      <w:pPr>
        <w:pStyle w:val="ListParagraph"/>
        <w:shd w:val="clear" w:color="auto" w:fill="F2F2F2" w:themeFill="background1" w:themeFillShade="F2"/>
        <w:spacing w:line="12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</w:p>
    <w:p w:rsidR="004A24B6" w:rsidRDefault="004A24B6" w:rsidP="00B021B9">
      <w:pPr>
        <w:pStyle w:val="ListParagraph"/>
        <w:shd w:val="clear" w:color="auto" w:fill="F2F2F2" w:themeFill="background1" w:themeFillShade="F2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4A24B6">
        <w:rPr>
          <w:rFonts w:ascii="Arial Narrow" w:hAnsi="Arial Narrow"/>
          <w:b/>
          <w:sz w:val="24"/>
          <w:szCs w:val="24"/>
        </w:rPr>
        <w:t>Pi-CO</w:t>
      </w:r>
      <w:r w:rsidRPr="004A24B6">
        <w:rPr>
          <w:rFonts w:ascii="Arial Narrow" w:hAnsi="Arial Narrow"/>
          <w:b/>
          <w:sz w:val="24"/>
          <w:szCs w:val="24"/>
          <w:vertAlign w:val="subscript"/>
        </w:rPr>
        <w:t>2</w:t>
      </w:r>
      <w:r w:rsidRPr="004A24B6">
        <w:rPr>
          <w:rFonts w:ascii="Arial Narrow" w:hAnsi="Arial Narrow"/>
          <w:b/>
          <w:sz w:val="24"/>
          <w:szCs w:val="24"/>
        </w:rPr>
        <w:t xml:space="preserve">     New Concepts in Carbon Capture</w:t>
      </w:r>
    </w:p>
    <w:p w:rsidR="00AE7769" w:rsidRDefault="004A24B6" w:rsidP="004A24B6">
      <w:pPr>
        <w:pStyle w:val="ListParagraph"/>
        <w:shd w:val="clear" w:color="auto" w:fill="F2F2F2" w:themeFill="background1" w:themeFillShade="F2"/>
        <w:tabs>
          <w:tab w:val="left" w:pos="990"/>
        </w:tabs>
        <w:ind w:left="0"/>
        <w:contextualSpacing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ab/>
      </w:r>
      <w:r w:rsidRPr="004A24B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</w:t>
      </w:r>
      <w:r w:rsidRPr="004A24B6">
        <w:rPr>
          <w:rFonts w:ascii="Arial Narrow" w:hAnsi="Arial Narrow"/>
          <w:b/>
          <w:sz w:val="22"/>
          <w:szCs w:val="22"/>
        </w:rPr>
        <w:t>Pre-Treatment, Separation, Capture &amp; Energy Recovery</w:t>
      </w:r>
    </w:p>
    <w:p w:rsidR="004A24B6" w:rsidRPr="004A24B6" w:rsidRDefault="004A24B6" w:rsidP="004A24B6">
      <w:pPr>
        <w:pStyle w:val="ListParagraph"/>
        <w:shd w:val="clear" w:color="auto" w:fill="F2F2F2" w:themeFill="background1" w:themeFillShade="F2"/>
        <w:tabs>
          <w:tab w:val="left" w:pos="990"/>
        </w:tabs>
        <w:spacing w:line="120" w:lineRule="auto"/>
        <w:ind w:left="0"/>
        <w:contextualSpacing w:val="0"/>
        <w:jc w:val="both"/>
        <w:rPr>
          <w:rFonts w:ascii="Arial Narrow" w:hAnsi="Arial Narrow"/>
          <w:b/>
          <w:sz w:val="22"/>
          <w:szCs w:val="22"/>
        </w:rPr>
      </w:pPr>
    </w:p>
    <w:p w:rsidR="00387619" w:rsidRPr="004A24B6" w:rsidRDefault="00387619" w:rsidP="00B021B9">
      <w:pPr>
        <w:pStyle w:val="ListParagraph"/>
        <w:tabs>
          <w:tab w:val="left" w:pos="990"/>
        </w:tabs>
        <w:spacing w:line="120" w:lineRule="auto"/>
        <w:ind w:left="0"/>
        <w:contextualSpacing w:val="0"/>
        <w:jc w:val="both"/>
        <w:rPr>
          <w:rFonts w:ascii="Arial Narrow" w:hAnsi="Arial Narrow"/>
          <w:sz w:val="22"/>
          <w:szCs w:val="22"/>
        </w:rPr>
      </w:pPr>
    </w:p>
    <w:p w:rsidR="00E13273" w:rsidRDefault="00F402FA" w:rsidP="002F10DD">
      <w:pPr>
        <w:pStyle w:val="ListParagraph"/>
        <w:spacing w:after="120"/>
        <w:ind w:left="0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Partnering in </w:t>
      </w:r>
      <w:r w:rsidR="002F10DD">
        <w:rPr>
          <w:rFonts w:ascii="Arial Narrow" w:hAnsi="Arial Narrow"/>
          <w:sz w:val="22"/>
          <w:szCs w:val="22"/>
        </w:rPr>
        <w:t>Innovation, Inc.</w:t>
      </w:r>
      <w:r>
        <w:rPr>
          <w:rFonts w:ascii="Arial Narrow" w:hAnsi="Arial Narrow"/>
          <w:sz w:val="22"/>
          <w:szCs w:val="22"/>
        </w:rPr>
        <w:t xml:space="preserve"> introduces Pi-CO</w:t>
      </w:r>
      <w:r w:rsidRPr="004A24B6">
        <w:rPr>
          <w:rFonts w:ascii="Arial Narrow" w:hAnsi="Arial Narrow"/>
          <w:sz w:val="22"/>
          <w:szCs w:val="22"/>
          <w:vertAlign w:val="subscript"/>
        </w:rPr>
        <w:t>2</w:t>
      </w:r>
      <w:r>
        <w:rPr>
          <w:rFonts w:ascii="Arial Narrow" w:hAnsi="Arial Narrow"/>
          <w:sz w:val="22"/>
          <w:szCs w:val="22"/>
        </w:rPr>
        <w:t xml:space="preserve">, </w:t>
      </w:r>
      <w:r w:rsidR="00E13273">
        <w:rPr>
          <w:rFonts w:ascii="Arial Narrow" w:hAnsi="Arial Narrow"/>
          <w:sz w:val="22"/>
          <w:szCs w:val="22"/>
        </w:rPr>
        <w:t>a completely new approach to carbon capture</w:t>
      </w:r>
      <w:r w:rsidR="00E13273" w:rsidRPr="00E13273">
        <w:rPr>
          <w:rFonts w:ascii="Arial Narrow" w:hAnsi="Arial Narrow"/>
          <w:sz w:val="22"/>
          <w:szCs w:val="22"/>
        </w:rPr>
        <w:t xml:space="preserve"> combining: </w:t>
      </w:r>
    </w:p>
    <w:p w:rsidR="00E13273" w:rsidRPr="00E13273" w:rsidRDefault="0000615E" w:rsidP="00E13273">
      <w:pPr>
        <w:pStyle w:val="ListParagraph"/>
        <w:numPr>
          <w:ilvl w:val="0"/>
          <w:numId w:val="10"/>
        </w:numPr>
        <w:tabs>
          <w:tab w:val="clear" w:pos="720"/>
          <w:tab w:val="num" w:pos="1440"/>
        </w:tabs>
        <w:spacing w:after="60"/>
        <w:ind w:left="1440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In-P</w:t>
      </w:r>
      <w:r w:rsidR="00E13273" w:rsidRPr="00E13273">
        <w:rPr>
          <w:rFonts w:ascii="Arial Narrow" w:hAnsi="Arial Narrow"/>
          <w:sz w:val="22"/>
          <w:szCs w:val="22"/>
        </w:rPr>
        <w:t>rocess Pre-Treatment</w:t>
      </w:r>
      <w:r w:rsidR="002F10DD">
        <w:rPr>
          <w:rFonts w:ascii="Arial Narrow" w:hAnsi="Arial Narrow"/>
          <w:sz w:val="22"/>
          <w:szCs w:val="22"/>
        </w:rPr>
        <w:t xml:space="preserve"> </w:t>
      </w:r>
      <w:r w:rsidR="00E13273" w:rsidRPr="00E13273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E13273" w:rsidRPr="00E13273">
        <w:rPr>
          <w:rFonts w:ascii="Arial Narrow" w:hAnsi="Arial Narrow"/>
          <w:sz w:val="22"/>
          <w:szCs w:val="22"/>
        </w:rPr>
        <w:t>SOx</w:t>
      </w:r>
      <w:proofErr w:type="spellEnd"/>
      <w:r w:rsidR="00E13273" w:rsidRPr="00E13273">
        <w:rPr>
          <w:rFonts w:ascii="Arial Narrow" w:hAnsi="Arial Narrow"/>
          <w:sz w:val="22"/>
          <w:szCs w:val="22"/>
        </w:rPr>
        <w:t>, NOx, Hg, Se removal),</w:t>
      </w:r>
    </w:p>
    <w:p w:rsidR="00E13273" w:rsidRPr="00E13273" w:rsidRDefault="00E13273" w:rsidP="00E13273">
      <w:pPr>
        <w:pStyle w:val="ListParagraph"/>
        <w:numPr>
          <w:ilvl w:val="0"/>
          <w:numId w:val="11"/>
        </w:numPr>
        <w:spacing w:after="60"/>
        <w:ind w:left="1440"/>
        <w:contextualSpacing w:val="0"/>
        <w:rPr>
          <w:rFonts w:ascii="Arial Narrow" w:hAnsi="Arial Narrow"/>
          <w:sz w:val="22"/>
          <w:szCs w:val="22"/>
        </w:rPr>
      </w:pPr>
      <w:r w:rsidRPr="00E13273">
        <w:rPr>
          <w:rFonts w:ascii="Arial Narrow" w:hAnsi="Arial Narrow"/>
          <w:sz w:val="22"/>
          <w:szCs w:val="22"/>
        </w:rPr>
        <w:t>Gas Separation,</w:t>
      </w:r>
    </w:p>
    <w:p w:rsidR="00E13273" w:rsidRPr="00E13273" w:rsidRDefault="00E13273" w:rsidP="00E13273">
      <w:pPr>
        <w:pStyle w:val="ListParagraph"/>
        <w:numPr>
          <w:ilvl w:val="0"/>
          <w:numId w:val="12"/>
        </w:numPr>
        <w:spacing w:after="60"/>
        <w:ind w:left="1440"/>
        <w:contextualSpacing w:val="0"/>
        <w:rPr>
          <w:rFonts w:ascii="Arial Narrow" w:hAnsi="Arial Narrow"/>
          <w:sz w:val="22"/>
          <w:szCs w:val="22"/>
        </w:rPr>
      </w:pPr>
      <w:r w:rsidRPr="00E13273">
        <w:rPr>
          <w:rFonts w:ascii="Arial Narrow" w:hAnsi="Arial Narrow"/>
          <w:sz w:val="22"/>
          <w:szCs w:val="22"/>
        </w:rPr>
        <w:t>CO</w:t>
      </w:r>
      <w:r w:rsidRPr="00E13273">
        <w:rPr>
          <w:rFonts w:ascii="Arial Narrow" w:hAnsi="Arial Narrow"/>
          <w:sz w:val="22"/>
          <w:szCs w:val="22"/>
          <w:vertAlign w:val="subscript"/>
        </w:rPr>
        <w:t>2</w:t>
      </w:r>
      <w:r w:rsidRPr="00E13273">
        <w:rPr>
          <w:rFonts w:ascii="Arial Narrow" w:hAnsi="Arial Narrow"/>
          <w:sz w:val="22"/>
          <w:szCs w:val="22"/>
        </w:rPr>
        <w:t xml:space="preserve"> Capture, and</w:t>
      </w:r>
    </w:p>
    <w:p w:rsidR="00E13273" w:rsidRPr="00E13273" w:rsidRDefault="00E13273" w:rsidP="00E13273">
      <w:pPr>
        <w:pStyle w:val="ListParagraph"/>
        <w:numPr>
          <w:ilvl w:val="0"/>
          <w:numId w:val="13"/>
        </w:numPr>
        <w:spacing w:after="60" w:line="288" w:lineRule="auto"/>
        <w:ind w:left="1440"/>
        <w:rPr>
          <w:rFonts w:ascii="Arial Narrow" w:hAnsi="Arial Narrow"/>
          <w:sz w:val="22"/>
          <w:szCs w:val="22"/>
        </w:rPr>
      </w:pPr>
      <w:r w:rsidRPr="00E13273">
        <w:rPr>
          <w:rFonts w:ascii="Arial Narrow" w:hAnsi="Arial Narrow"/>
          <w:sz w:val="22"/>
          <w:szCs w:val="22"/>
        </w:rPr>
        <w:t>Energy Recovery</w:t>
      </w:r>
    </w:p>
    <w:p w:rsidR="00E13273" w:rsidRDefault="00E13273" w:rsidP="00E13273">
      <w:pPr>
        <w:pStyle w:val="ListParagraph"/>
        <w:ind w:left="0"/>
        <w:contextualSpacing w:val="0"/>
        <w:jc w:val="both"/>
        <w:rPr>
          <w:rFonts w:ascii="Arial Narrow" w:hAnsi="Arial Narrow"/>
          <w:sz w:val="22"/>
          <w:szCs w:val="22"/>
        </w:rPr>
      </w:pPr>
    </w:p>
    <w:p w:rsidR="00E13273" w:rsidRPr="002F10DD" w:rsidRDefault="00E13273" w:rsidP="00A749D0">
      <w:pPr>
        <w:pStyle w:val="ListParagraph"/>
        <w:spacing w:after="120" w:line="288" w:lineRule="auto"/>
        <w:ind w:left="0"/>
        <w:contextualSpacing w:val="0"/>
        <w:jc w:val="both"/>
        <w:rPr>
          <w:rFonts w:ascii="Arial Narrow" w:hAnsi="Arial Narrow"/>
          <w:i/>
          <w:sz w:val="22"/>
          <w:szCs w:val="22"/>
        </w:rPr>
      </w:pPr>
      <w:r w:rsidRPr="00E13273">
        <w:rPr>
          <w:rFonts w:ascii="Arial Narrow" w:hAnsi="Arial Narrow"/>
          <w:sz w:val="22"/>
          <w:szCs w:val="22"/>
        </w:rPr>
        <w:t>Using well-known processes and standard components</w:t>
      </w:r>
      <w:r>
        <w:rPr>
          <w:rFonts w:ascii="Arial Narrow" w:hAnsi="Arial Narrow"/>
          <w:sz w:val="22"/>
          <w:szCs w:val="22"/>
        </w:rPr>
        <w:t>,</w:t>
      </w:r>
      <w:r w:rsidRPr="00E13273">
        <w:rPr>
          <w:rFonts w:ascii="Arial Narrow" w:hAnsi="Arial Narrow"/>
          <w:sz w:val="22"/>
          <w:szCs w:val="22"/>
        </w:rPr>
        <w:t xml:space="preserve"> in a novel configuration, </w:t>
      </w:r>
      <w:r>
        <w:rPr>
          <w:rFonts w:ascii="Arial Narrow" w:hAnsi="Arial Narrow"/>
          <w:sz w:val="22"/>
          <w:szCs w:val="22"/>
        </w:rPr>
        <w:t xml:space="preserve">the </w:t>
      </w:r>
      <w:r w:rsidRPr="00E13273">
        <w:rPr>
          <w:rFonts w:ascii="Arial Narrow" w:hAnsi="Arial Narrow"/>
          <w:sz w:val="22"/>
          <w:szCs w:val="22"/>
        </w:rPr>
        <w:t xml:space="preserve">Pi-CO2 </w:t>
      </w:r>
      <w:r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 xml:space="preserve">approach has proven to be </w:t>
      </w:r>
      <w:r w:rsidRPr="00E13273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 xml:space="preserve">a </w:t>
      </w:r>
      <w:r w:rsidRPr="002F10DD">
        <w:rPr>
          <w:rFonts w:ascii="Arial Narrow" w:hAnsi="Arial Narrow" w:cs="Arial"/>
          <w:i/>
          <w:color w:val="222222"/>
          <w:sz w:val="22"/>
          <w:szCs w:val="22"/>
          <w:shd w:val="clear" w:color="auto" w:fill="FFFFFF"/>
        </w:rPr>
        <w:t>fundamentally different, highly efficient, integrated pre-treatment and capture system capable of reducing the cost, parasitic energy, material, and scaling limitations inherent in current state-of-the-art systems. </w:t>
      </w:r>
      <w:r w:rsidRPr="002F10DD">
        <w:rPr>
          <w:rFonts w:ascii="Arial Narrow" w:hAnsi="Arial Narrow"/>
          <w:i/>
          <w:sz w:val="22"/>
          <w:szCs w:val="22"/>
        </w:rPr>
        <w:t xml:space="preserve"> </w:t>
      </w:r>
    </w:p>
    <w:p w:rsidR="002F10DD" w:rsidRDefault="00E13273" w:rsidP="00303D3F">
      <w:pPr>
        <w:tabs>
          <w:tab w:val="left" w:pos="990"/>
        </w:tabs>
        <w:spacing w:after="240" w:line="288" w:lineRule="auto"/>
        <w:jc w:val="both"/>
        <w:rPr>
          <w:rFonts w:ascii="Arial Narrow" w:hAnsi="Arial Narrow"/>
          <w:sz w:val="22"/>
          <w:szCs w:val="22"/>
        </w:rPr>
      </w:pPr>
      <w:r w:rsidRPr="00E13273">
        <w:rPr>
          <w:rFonts w:ascii="Arial Narrow" w:hAnsi="Arial Narrow"/>
          <w:sz w:val="22"/>
          <w:szCs w:val="22"/>
        </w:rPr>
        <w:t>Building from the basic</w:t>
      </w:r>
      <w:r>
        <w:rPr>
          <w:rFonts w:ascii="Arial Narrow" w:hAnsi="Arial Narrow"/>
          <w:sz w:val="22"/>
          <w:szCs w:val="22"/>
        </w:rPr>
        <w:t>s</w:t>
      </w:r>
      <w:r w:rsidRPr="00E13273">
        <w:rPr>
          <w:rFonts w:ascii="Arial Narrow" w:hAnsi="Arial Narrow"/>
          <w:sz w:val="22"/>
          <w:szCs w:val="22"/>
        </w:rPr>
        <w:t>, this patented process uses well-understood principles</w:t>
      </w:r>
      <w:r w:rsidR="00303D3F">
        <w:rPr>
          <w:rFonts w:ascii="Arial Narrow" w:hAnsi="Arial Narrow"/>
          <w:sz w:val="22"/>
          <w:szCs w:val="22"/>
        </w:rPr>
        <w:t xml:space="preserve"> to preferentially </w:t>
      </w:r>
      <w:r w:rsidRPr="00E13273">
        <w:rPr>
          <w:rFonts w:ascii="Arial Narrow" w:hAnsi="Arial Narrow"/>
          <w:sz w:val="22"/>
          <w:szCs w:val="22"/>
        </w:rPr>
        <w:t>separate gases across a high pressure gradient. The uniqu</w:t>
      </w:r>
      <w:r w:rsidR="00303D3F">
        <w:rPr>
          <w:rFonts w:ascii="Arial Narrow" w:hAnsi="Arial Narrow"/>
          <w:sz w:val="22"/>
          <w:szCs w:val="22"/>
        </w:rPr>
        <w:t xml:space="preserve">e design supports both </w:t>
      </w:r>
      <w:r w:rsidRPr="00E13273">
        <w:rPr>
          <w:rFonts w:ascii="Arial Narrow" w:hAnsi="Arial Narrow"/>
          <w:sz w:val="22"/>
          <w:szCs w:val="22"/>
        </w:rPr>
        <w:t xml:space="preserve">pressure and heat energy recovery, resulting in a substantial offset of parasitic energy costs.  </w:t>
      </w:r>
      <w:r w:rsidR="00303D3F">
        <w:rPr>
          <w:rFonts w:ascii="Arial Narrow" w:hAnsi="Arial Narrow"/>
          <w:sz w:val="22"/>
          <w:szCs w:val="22"/>
        </w:rPr>
        <w:t xml:space="preserve">This is a potentially transformational technology that uses </w:t>
      </w:r>
      <w:r w:rsidR="002F10DD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</w:t>
      </w:r>
      <w:r w:rsidR="00F402FA" w:rsidRPr="00E13273">
        <w:rPr>
          <w:rFonts w:ascii="Arial Narrow" w:hAnsi="Arial Narrow"/>
          <w:sz w:val="22"/>
          <w:szCs w:val="22"/>
        </w:rPr>
        <w:t>carbon-neutral, non-haza</w:t>
      </w:r>
      <w:r w:rsidR="000E1C3D" w:rsidRPr="00E13273">
        <w:rPr>
          <w:rFonts w:ascii="Arial Narrow" w:hAnsi="Arial Narrow"/>
          <w:sz w:val="22"/>
          <w:szCs w:val="22"/>
        </w:rPr>
        <w:t xml:space="preserve">rdous, </w:t>
      </w:r>
      <w:r>
        <w:rPr>
          <w:rFonts w:ascii="Arial Narrow" w:hAnsi="Arial Narrow"/>
          <w:sz w:val="22"/>
          <w:szCs w:val="22"/>
        </w:rPr>
        <w:t xml:space="preserve">and </w:t>
      </w:r>
      <w:r w:rsidR="000E1C3D" w:rsidRPr="00E13273">
        <w:rPr>
          <w:rFonts w:ascii="Arial Narrow" w:hAnsi="Arial Narrow"/>
          <w:sz w:val="22"/>
          <w:szCs w:val="22"/>
        </w:rPr>
        <w:t xml:space="preserve">non-degrading </w:t>
      </w:r>
      <w:r w:rsidR="00F402FA" w:rsidRPr="00E13273">
        <w:rPr>
          <w:rFonts w:ascii="Arial Narrow" w:hAnsi="Arial Narrow"/>
          <w:sz w:val="22"/>
          <w:szCs w:val="22"/>
        </w:rPr>
        <w:t>physica</w:t>
      </w:r>
      <w:r w:rsidR="00303D3F">
        <w:rPr>
          <w:rFonts w:ascii="Arial Narrow" w:hAnsi="Arial Narrow"/>
          <w:sz w:val="22"/>
          <w:szCs w:val="22"/>
        </w:rPr>
        <w:t>l solvent (i.e., Water) in a closed loop process.</w:t>
      </w:r>
      <w:r w:rsidR="002F10DD">
        <w:rPr>
          <w:rFonts w:ascii="Arial Narrow" w:hAnsi="Arial Narrow"/>
          <w:sz w:val="22"/>
          <w:szCs w:val="22"/>
        </w:rPr>
        <w:t xml:space="preserve"> </w:t>
      </w:r>
    </w:p>
    <w:p w:rsidR="00A40AD1" w:rsidRDefault="00414E40" w:rsidP="00AE46CF">
      <w:pPr>
        <w:pStyle w:val="ListParagraph"/>
        <w:spacing w:after="240" w:line="288" w:lineRule="auto"/>
        <w:ind w:left="0"/>
        <w:contextualSpacing w:val="0"/>
        <w:jc w:val="both"/>
        <w:rPr>
          <w:rFonts w:ascii="Arial Narrow" w:hAnsi="Arial Narrow"/>
          <w:sz w:val="22"/>
          <w:szCs w:val="22"/>
        </w:rPr>
      </w:pPr>
      <w:r w:rsidRPr="00414E40">
        <w:rPr>
          <w:rFonts w:ascii="Arial Narrow" w:hAnsi="Arial Narrow"/>
          <w:b/>
          <w:sz w:val="22"/>
          <w:szCs w:val="22"/>
        </w:rPr>
        <w:t>In-Stream Pre-Treatment &amp; CO</w:t>
      </w:r>
      <w:r w:rsidRPr="004A24B6">
        <w:rPr>
          <w:rFonts w:ascii="Arial Narrow" w:hAnsi="Arial Narrow"/>
          <w:b/>
          <w:sz w:val="22"/>
          <w:szCs w:val="22"/>
          <w:vertAlign w:val="subscript"/>
        </w:rPr>
        <w:t>2</w:t>
      </w:r>
      <w:r w:rsidRPr="00414E40">
        <w:rPr>
          <w:rFonts w:ascii="Arial Narrow" w:hAnsi="Arial Narrow"/>
          <w:b/>
          <w:sz w:val="22"/>
          <w:szCs w:val="22"/>
        </w:rPr>
        <w:t xml:space="preserve"> Capture: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B6022">
        <w:rPr>
          <w:rFonts w:ascii="Arial Narrow" w:hAnsi="Arial Narrow"/>
          <w:sz w:val="22"/>
          <w:szCs w:val="22"/>
        </w:rPr>
        <w:t>An initial</w:t>
      </w:r>
      <w:r w:rsidR="00A40AD1">
        <w:rPr>
          <w:rFonts w:ascii="Arial Narrow" w:hAnsi="Arial Narrow"/>
          <w:sz w:val="22"/>
          <w:szCs w:val="22"/>
        </w:rPr>
        <w:t xml:space="preserve"> step that is unique to the </w:t>
      </w:r>
      <w:r>
        <w:rPr>
          <w:rFonts w:ascii="Arial Narrow" w:hAnsi="Arial Narrow"/>
          <w:sz w:val="22"/>
          <w:szCs w:val="22"/>
        </w:rPr>
        <w:t xml:space="preserve">patented </w:t>
      </w:r>
      <w:r w:rsidR="00A40AD1">
        <w:rPr>
          <w:rFonts w:ascii="Arial Narrow" w:hAnsi="Arial Narrow"/>
          <w:sz w:val="22"/>
          <w:szCs w:val="22"/>
        </w:rPr>
        <w:t>Pi system integrates the in-stream removal of sulfur oxides (</w:t>
      </w:r>
      <w:proofErr w:type="spellStart"/>
      <w:r w:rsidR="00A40AD1">
        <w:rPr>
          <w:rFonts w:ascii="Arial Narrow" w:hAnsi="Arial Narrow"/>
          <w:sz w:val="22"/>
          <w:szCs w:val="22"/>
        </w:rPr>
        <w:t>SOx</w:t>
      </w:r>
      <w:proofErr w:type="spellEnd"/>
      <w:r w:rsidR="00A40AD1">
        <w:rPr>
          <w:rFonts w:ascii="Arial Narrow" w:hAnsi="Arial Narrow"/>
          <w:sz w:val="22"/>
          <w:szCs w:val="22"/>
        </w:rPr>
        <w:t>), nitrogen oxides (NOx), mercury (Hg) and other metals.  This is significant as it</w:t>
      </w:r>
      <w:r w:rsidR="00B021B9">
        <w:rPr>
          <w:rFonts w:ascii="Arial Narrow" w:hAnsi="Arial Narrow"/>
          <w:sz w:val="22"/>
          <w:szCs w:val="22"/>
        </w:rPr>
        <w:t xml:space="preserve"> greatly</w:t>
      </w:r>
      <w:r w:rsidR="00A40AD1">
        <w:rPr>
          <w:rFonts w:ascii="Arial Narrow" w:hAnsi="Arial Narrow"/>
          <w:sz w:val="22"/>
          <w:szCs w:val="22"/>
        </w:rPr>
        <w:t xml:space="preserve"> red</w:t>
      </w:r>
      <w:r w:rsidR="00B021B9">
        <w:rPr>
          <w:rFonts w:ascii="Arial Narrow" w:hAnsi="Arial Narrow"/>
          <w:sz w:val="22"/>
          <w:szCs w:val="22"/>
        </w:rPr>
        <w:t>uces capital costs</w:t>
      </w:r>
      <w:r w:rsidR="00A40AD1">
        <w:rPr>
          <w:rFonts w:ascii="Arial Narrow" w:hAnsi="Arial Narrow"/>
          <w:sz w:val="22"/>
          <w:szCs w:val="22"/>
        </w:rPr>
        <w:t xml:space="preserve"> relative to a system with separate </w:t>
      </w:r>
      <w:r w:rsidR="008E2E0E">
        <w:rPr>
          <w:rFonts w:ascii="Arial Narrow" w:hAnsi="Arial Narrow"/>
          <w:sz w:val="22"/>
          <w:szCs w:val="22"/>
        </w:rPr>
        <w:t>pre-</w:t>
      </w:r>
      <w:r w:rsidR="00A40AD1">
        <w:rPr>
          <w:rFonts w:ascii="Arial Narrow" w:hAnsi="Arial Narrow"/>
          <w:sz w:val="22"/>
          <w:szCs w:val="22"/>
        </w:rPr>
        <w:t xml:space="preserve">treatment and capture systems.  </w:t>
      </w:r>
      <w:r w:rsidR="008E2E0E">
        <w:rPr>
          <w:rFonts w:ascii="Arial Narrow" w:hAnsi="Arial Narrow"/>
          <w:sz w:val="22"/>
          <w:szCs w:val="22"/>
        </w:rPr>
        <w:t xml:space="preserve">This is a potential ‘game changer’ for </w:t>
      </w:r>
      <w:r>
        <w:rPr>
          <w:rFonts w:ascii="Arial Narrow" w:hAnsi="Arial Narrow"/>
          <w:sz w:val="22"/>
          <w:szCs w:val="22"/>
        </w:rPr>
        <w:t>the</w:t>
      </w:r>
      <w:r w:rsidR="00A749D0">
        <w:rPr>
          <w:rFonts w:ascii="Arial Narrow" w:hAnsi="Arial Narrow"/>
          <w:sz w:val="22"/>
          <w:szCs w:val="22"/>
        </w:rPr>
        <w:t xml:space="preserve"> carbon capture cost model.</w:t>
      </w:r>
      <w:r w:rsidR="00A40AD1">
        <w:rPr>
          <w:rFonts w:ascii="Arial Narrow" w:hAnsi="Arial Narrow"/>
          <w:sz w:val="22"/>
          <w:szCs w:val="22"/>
        </w:rPr>
        <w:t xml:space="preserve"> </w:t>
      </w:r>
    </w:p>
    <w:p w:rsidR="00A749D0" w:rsidRDefault="002F10DD" w:rsidP="00303D3F">
      <w:pPr>
        <w:pStyle w:val="NormalWeb"/>
        <w:shd w:val="clear" w:color="auto" w:fill="FFFFFF"/>
        <w:spacing w:before="0" w:beforeAutospacing="0" w:after="240" w:afterAutospacing="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How it Works </w:t>
      </w:r>
      <w:proofErr w:type="gramStart"/>
      <w:r>
        <w:rPr>
          <w:rFonts w:ascii="Arial Narrow" w:hAnsi="Arial Narrow" w:cs="Arial"/>
          <w:b/>
          <w:color w:val="000000"/>
          <w:sz w:val="22"/>
          <w:szCs w:val="22"/>
        </w:rPr>
        <w:t xml:space="preserve">--  </w:t>
      </w:r>
      <w:r w:rsidR="004A24B6">
        <w:rPr>
          <w:rFonts w:ascii="Arial Narrow" w:hAnsi="Arial Narrow" w:cs="Arial"/>
          <w:b/>
          <w:color w:val="000000"/>
          <w:sz w:val="22"/>
          <w:szCs w:val="22"/>
        </w:rPr>
        <w:t>Low</w:t>
      </w:r>
      <w:proofErr w:type="gramEnd"/>
      <w:r w:rsidR="004A24B6">
        <w:rPr>
          <w:rFonts w:ascii="Arial Narrow" w:hAnsi="Arial Narrow" w:cs="Arial"/>
          <w:b/>
          <w:color w:val="000000"/>
          <w:sz w:val="22"/>
          <w:szCs w:val="22"/>
        </w:rPr>
        <w:t xml:space="preserve"> Risk, Gas-Lift Driven, No</w:t>
      </w:r>
      <w:r w:rsidR="00414E4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414E40" w:rsidRPr="00414E40">
        <w:rPr>
          <w:rFonts w:ascii="Arial Narrow" w:hAnsi="Arial Narrow" w:cs="Arial"/>
          <w:b/>
          <w:color w:val="000000"/>
          <w:sz w:val="22"/>
          <w:szCs w:val="22"/>
        </w:rPr>
        <w:t>Moving Parts:</w:t>
      </w:r>
      <w:r w:rsidR="00414E40">
        <w:rPr>
          <w:rFonts w:ascii="Arial Narrow" w:hAnsi="Arial Narrow" w:cs="Arial"/>
          <w:color w:val="000000"/>
          <w:sz w:val="22"/>
          <w:szCs w:val="22"/>
        </w:rPr>
        <w:tab/>
        <w:t>Com</w:t>
      </w:r>
      <w:r>
        <w:rPr>
          <w:rFonts w:ascii="Arial Narrow" w:hAnsi="Arial Narrow" w:cs="Arial"/>
          <w:color w:val="000000"/>
          <w:sz w:val="22"/>
          <w:szCs w:val="22"/>
        </w:rPr>
        <w:t>pressed emission</w:t>
      </w:r>
      <w:r w:rsidR="00414E40">
        <w:rPr>
          <w:rFonts w:ascii="Arial Narrow" w:hAnsi="Arial Narrow" w:cs="Arial"/>
          <w:color w:val="000000"/>
          <w:sz w:val="22"/>
          <w:szCs w:val="22"/>
        </w:rPr>
        <w:t xml:space="preserve"> gas is injected into the system at depth. </w:t>
      </w:r>
      <w:r w:rsidR="00414E40" w:rsidRPr="00DA4AE3">
        <w:rPr>
          <w:rFonts w:ascii="Arial Narrow" w:hAnsi="Arial Narrow" w:cs="Arial"/>
          <w:color w:val="000000"/>
          <w:sz w:val="22"/>
          <w:szCs w:val="22"/>
        </w:rPr>
        <w:t xml:space="preserve">The water and </w:t>
      </w:r>
      <w:r w:rsidR="00414E40">
        <w:rPr>
          <w:rFonts w:ascii="Arial Narrow" w:hAnsi="Arial Narrow" w:cs="Arial"/>
          <w:color w:val="000000"/>
          <w:sz w:val="22"/>
          <w:szCs w:val="22"/>
        </w:rPr>
        <w:t xml:space="preserve">mixed </w:t>
      </w:r>
      <w:r w:rsidR="00414E40" w:rsidRPr="00DA4AE3">
        <w:rPr>
          <w:rFonts w:ascii="Arial Narrow" w:hAnsi="Arial Narrow" w:cs="Arial"/>
          <w:color w:val="000000"/>
          <w:sz w:val="22"/>
          <w:szCs w:val="22"/>
        </w:rPr>
        <w:t>gas</w:t>
      </w:r>
      <w:r w:rsidR="00414E40">
        <w:rPr>
          <w:rFonts w:ascii="Arial Narrow" w:hAnsi="Arial Narrow" w:cs="Arial"/>
          <w:color w:val="000000"/>
          <w:sz w:val="22"/>
          <w:szCs w:val="22"/>
        </w:rPr>
        <w:t xml:space="preserve"> stream</w:t>
      </w:r>
      <w:r w:rsidR="00414E40" w:rsidRPr="00DA4AE3">
        <w:rPr>
          <w:rFonts w:ascii="Arial Narrow" w:hAnsi="Arial Narrow" w:cs="Arial"/>
          <w:color w:val="000000"/>
          <w:sz w:val="22"/>
          <w:szCs w:val="22"/>
        </w:rPr>
        <w:t xml:space="preserve"> circulate through a </w:t>
      </w:r>
      <w:r>
        <w:rPr>
          <w:rFonts w:ascii="Arial Narrow" w:hAnsi="Arial Narrow" w:cs="Arial"/>
          <w:color w:val="000000"/>
          <w:sz w:val="22"/>
          <w:szCs w:val="22"/>
        </w:rPr>
        <w:t>patented</w:t>
      </w:r>
      <w:r w:rsidR="00414E4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14E40" w:rsidRPr="00DA4AE3">
        <w:rPr>
          <w:rFonts w:ascii="Arial Narrow" w:hAnsi="Arial Narrow" w:cs="Arial"/>
          <w:color w:val="000000"/>
          <w:sz w:val="22"/>
          <w:szCs w:val="22"/>
        </w:rPr>
        <w:t>cascading</w:t>
      </w:r>
      <w:r w:rsidR="00AE46C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14E40">
        <w:rPr>
          <w:rFonts w:ascii="Arial Narrow" w:hAnsi="Arial Narrow" w:cs="Arial"/>
          <w:color w:val="000000"/>
          <w:sz w:val="22"/>
          <w:szCs w:val="22"/>
        </w:rPr>
        <w:t>absorber</w:t>
      </w:r>
      <w:r w:rsidR="00414E40" w:rsidRPr="00DA4AE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14E40">
        <w:rPr>
          <w:rFonts w:ascii="Arial Narrow" w:hAnsi="Arial Narrow" w:cs="Arial"/>
          <w:color w:val="000000"/>
          <w:sz w:val="22"/>
          <w:szCs w:val="22"/>
        </w:rPr>
        <w:t xml:space="preserve">that is </w:t>
      </w:r>
      <w:r w:rsidR="00B021B9">
        <w:rPr>
          <w:rFonts w:ascii="Arial Narrow" w:hAnsi="Arial Narrow" w:cs="Arial"/>
          <w:color w:val="000000"/>
          <w:sz w:val="22"/>
          <w:szCs w:val="22"/>
        </w:rPr>
        <w:t xml:space="preserve">either </w:t>
      </w:r>
      <w:r w:rsidR="00414E40">
        <w:rPr>
          <w:rFonts w:ascii="Arial Narrow" w:hAnsi="Arial Narrow" w:cs="Arial"/>
          <w:color w:val="000000"/>
          <w:sz w:val="22"/>
          <w:szCs w:val="22"/>
        </w:rPr>
        <w:t xml:space="preserve">suspended in a </w:t>
      </w:r>
      <w:r w:rsidR="00414E40" w:rsidRPr="00DA4AE3">
        <w:rPr>
          <w:rFonts w:ascii="Arial Narrow" w:hAnsi="Arial Narrow" w:cs="Arial"/>
          <w:color w:val="000000"/>
          <w:sz w:val="22"/>
          <w:szCs w:val="22"/>
        </w:rPr>
        <w:t>sealed, water fi</w:t>
      </w:r>
      <w:r w:rsidR="00414E40">
        <w:rPr>
          <w:rFonts w:ascii="Arial Narrow" w:hAnsi="Arial Narrow" w:cs="Arial"/>
          <w:color w:val="000000"/>
          <w:sz w:val="22"/>
          <w:szCs w:val="22"/>
        </w:rPr>
        <w:t xml:space="preserve">lled, shaft </w:t>
      </w:r>
      <w:r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="00414E40" w:rsidRPr="00DA4AE3">
        <w:rPr>
          <w:rFonts w:ascii="Arial Narrow" w:hAnsi="Arial Narrow" w:cs="Arial"/>
          <w:color w:val="000000"/>
          <w:sz w:val="22"/>
          <w:szCs w:val="22"/>
        </w:rPr>
        <w:t>or</w:t>
      </w:r>
      <w:r w:rsidR="000501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14E40">
        <w:rPr>
          <w:rFonts w:ascii="Arial Narrow" w:hAnsi="Arial Narrow" w:cs="Arial"/>
          <w:color w:val="000000"/>
          <w:sz w:val="22"/>
          <w:szCs w:val="22"/>
        </w:rPr>
        <w:t xml:space="preserve">suspended </w:t>
      </w:r>
      <w:r w:rsidR="00414E40" w:rsidRPr="00DA4AE3">
        <w:rPr>
          <w:rFonts w:ascii="Arial Narrow" w:hAnsi="Arial Narrow" w:cs="Arial"/>
          <w:color w:val="000000"/>
          <w:sz w:val="22"/>
          <w:szCs w:val="22"/>
        </w:rPr>
        <w:t xml:space="preserve">from an offshore </w:t>
      </w:r>
      <w:bookmarkStart w:id="0" w:name="_GoBack"/>
      <w:bookmarkEnd w:id="0"/>
      <w:r w:rsidR="00414E40" w:rsidRPr="00DA4AE3">
        <w:rPr>
          <w:rFonts w:ascii="Arial Narrow" w:hAnsi="Arial Narrow" w:cs="Arial"/>
          <w:color w:val="000000"/>
          <w:sz w:val="22"/>
          <w:szCs w:val="22"/>
        </w:rPr>
        <w:t>platform</w:t>
      </w:r>
      <w:r w:rsidR="00414E40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414E40" w:rsidRPr="00DA4AE3">
        <w:rPr>
          <w:rFonts w:ascii="Arial Narrow" w:hAnsi="Arial Narrow" w:cs="Arial"/>
          <w:color w:val="000000"/>
          <w:sz w:val="22"/>
          <w:szCs w:val="22"/>
        </w:rPr>
        <w:t xml:space="preserve">The system is closed loop with </w:t>
      </w:r>
      <w:r w:rsidR="00A749D0">
        <w:rPr>
          <w:rFonts w:ascii="Arial Narrow" w:hAnsi="Arial Narrow"/>
          <w:sz w:val="22"/>
          <w:szCs w:val="22"/>
        </w:rPr>
        <w:t>multiple heat and compression energy recovery steps</w:t>
      </w:r>
      <w:r w:rsidR="00B021B9">
        <w:rPr>
          <w:rFonts w:ascii="Arial Narrow" w:hAnsi="Arial Narrow"/>
          <w:sz w:val="22"/>
          <w:szCs w:val="22"/>
        </w:rPr>
        <w:t xml:space="preserve"> c</w:t>
      </w:r>
      <w:r w:rsidR="0005015D">
        <w:rPr>
          <w:rFonts w:ascii="Arial Narrow" w:hAnsi="Arial Narrow"/>
          <w:sz w:val="22"/>
          <w:szCs w:val="22"/>
        </w:rPr>
        <w:t>ombining</w:t>
      </w:r>
      <w:r w:rsidR="00A749D0">
        <w:rPr>
          <w:rFonts w:ascii="Arial Narrow" w:hAnsi="Arial Narrow"/>
          <w:sz w:val="22"/>
          <w:szCs w:val="22"/>
        </w:rPr>
        <w:t xml:space="preserve"> to greatly reduce the net pa</w:t>
      </w:r>
      <w:r w:rsidR="00B021B9">
        <w:rPr>
          <w:rFonts w:ascii="Arial Narrow" w:hAnsi="Arial Narrow"/>
          <w:sz w:val="22"/>
          <w:szCs w:val="22"/>
        </w:rPr>
        <w:t>rasitic energy costs.</w:t>
      </w:r>
    </w:p>
    <w:p w:rsidR="00F402FA" w:rsidRDefault="00303D3F" w:rsidP="00BF1540">
      <w:pPr>
        <w:pStyle w:val="Default"/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303D3F">
        <w:rPr>
          <w:rFonts w:ascii="Arial Narrow" w:hAnsi="Arial Narrow"/>
          <w:sz w:val="22"/>
          <w:szCs w:val="22"/>
          <w:lang w:eastAsia="en-US"/>
        </w:rPr>
        <w:t xml:space="preserve">There are no moving parts in the submersed absorber system.  Water circulation is driven by gas-lift pumping where the effervescing gas is balanced by high pressure emission gas injection, setting up a self-maintaining circulation system. </w:t>
      </w:r>
      <w:r w:rsidR="00414E40" w:rsidRPr="00F31D2A">
        <w:rPr>
          <w:rFonts w:ascii="Arial Narrow" w:hAnsi="Arial Narrow"/>
          <w:sz w:val="22"/>
          <w:szCs w:val="22"/>
        </w:rPr>
        <w:t xml:space="preserve">The </w:t>
      </w:r>
      <w:r w:rsidR="00414E40" w:rsidRPr="00D156BD">
        <w:rPr>
          <w:rFonts w:ascii="Arial Narrow" w:hAnsi="Arial Narrow"/>
          <w:sz w:val="22"/>
          <w:szCs w:val="22"/>
        </w:rPr>
        <w:t>CO</w:t>
      </w:r>
      <w:r w:rsidR="00414E40" w:rsidRPr="00FE1C1C">
        <w:rPr>
          <w:rFonts w:ascii="Arial Narrow" w:hAnsi="Arial Narrow"/>
          <w:sz w:val="22"/>
          <w:szCs w:val="22"/>
          <w:vertAlign w:val="subscript"/>
        </w:rPr>
        <w:t>2</w:t>
      </w:r>
      <w:r w:rsidR="00414E40" w:rsidRPr="00F31D2A">
        <w:rPr>
          <w:rFonts w:ascii="Arial Narrow" w:hAnsi="Arial Narrow"/>
          <w:sz w:val="22"/>
          <w:szCs w:val="22"/>
        </w:rPr>
        <w:t xml:space="preserve"> is separated from the water in a si</w:t>
      </w:r>
      <w:r w:rsidR="00A749D0">
        <w:rPr>
          <w:rFonts w:ascii="Arial Narrow" w:hAnsi="Arial Narrow"/>
          <w:sz w:val="22"/>
          <w:szCs w:val="22"/>
        </w:rPr>
        <w:t>mple gas-water separator</w:t>
      </w:r>
      <w:r w:rsidR="00414E40" w:rsidRPr="00F31D2A">
        <w:rPr>
          <w:rFonts w:ascii="Arial Narrow" w:hAnsi="Arial Narrow"/>
          <w:sz w:val="22"/>
          <w:szCs w:val="22"/>
        </w:rPr>
        <w:t xml:space="preserve"> prior to drying and compression to pipeline pressures.</w:t>
      </w:r>
      <w:r w:rsidR="00414E40" w:rsidRPr="00DA4AE3">
        <w:rPr>
          <w:rFonts w:ascii="Arial Narrow" w:hAnsi="Arial Narrow"/>
          <w:sz w:val="22"/>
          <w:szCs w:val="22"/>
        </w:rPr>
        <w:t> </w:t>
      </w:r>
      <w:r w:rsidR="00A40AD1">
        <w:rPr>
          <w:rFonts w:ascii="Arial Narrow" w:hAnsi="Arial Narrow"/>
          <w:sz w:val="22"/>
          <w:szCs w:val="22"/>
        </w:rPr>
        <w:t xml:space="preserve"> </w:t>
      </w:r>
    </w:p>
    <w:p w:rsidR="00BF1540" w:rsidRDefault="00BF1540" w:rsidP="00BF154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E2E0E" w:rsidRDefault="002F10DD" w:rsidP="00A749D0">
      <w:pPr>
        <w:pStyle w:val="ListParagraph"/>
        <w:spacing w:after="120" w:line="288" w:lineRule="auto"/>
        <w:ind w:left="0"/>
        <w:contextualSpacing w:val="0"/>
        <w:jc w:val="both"/>
        <w:rPr>
          <w:rFonts w:ascii="Arial Narrow" w:hAnsi="Arial Narrow"/>
          <w:sz w:val="22"/>
          <w:szCs w:val="22"/>
        </w:rPr>
      </w:pPr>
      <w:r w:rsidRPr="002F10DD">
        <w:rPr>
          <w:rFonts w:ascii="Arial Narrow" w:hAnsi="Arial Narrow"/>
          <w:b/>
          <w:sz w:val="22"/>
          <w:szCs w:val="22"/>
        </w:rPr>
        <w:t>Results:</w:t>
      </w:r>
      <w:r w:rsidRPr="002F10DD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402FA">
        <w:rPr>
          <w:rFonts w:ascii="Arial Narrow" w:hAnsi="Arial Narrow"/>
          <w:sz w:val="22"/>
          <w:szCs w:val="22"/>
        </w:rPr>
        <w:t>Pi-CO</w:t>
      </w:r>
      <w:r w:rsidR="00F402FA" w:rsidRPr="004A24B6">
        <w:rPr>
          <w:rFonts w:ascii="Arial Narrow" w:hAnsi="Arial Narrow"/>
          <w:sz w:val="22"/>
          <w:szCs w:val="22"/>
          <w:vertAlign w:val="subscript"/>
        </w:rPr>
        <w:t>2</w:t>
      </w:r>
      <w:r w:rsidR="00B021B9">
        <w:rPr>
          <w:rFonts w:ascii="Arial Narrow" w:hAnsi="Arial Narrow"/>
          <w:sz w:val="22"/>
          <w:szCs w:val="22"/>
        </w:rPr>
        <w:t xml:space="preserve"> </w:t>
      </w:r>
      <w:r w:rsidR="008E2E0E">
        <w:rPr>
          <w:rFonts w:ascii="Arial Narrow" w:hAnsi="Arial Narrow"/>
          <w:sz w:val="22"/>
          <w:szCs w:val="22"/>
        </w:rPr>
        <w:t xml:space="preserve">uses standard equipment and has no specialty materials, no complex processes, and no material or scale limitations.   </w:t>
      </w:r>
      <w:r w:rsidR="00AE7769">
        <w:rPr>
          <w:rFonts w:ascii="Arial Narrow" w:hAnsi="Arial Narrow"/>
          <w:sz w:val="22"/>
          <w:szCs w:val="22"/>
        </w:rPr>
        <w:t>Leveraging a s</w:t>
      </w:r>
      <w:r w:rsidR="00AE7769" w:rsidRPr="00843DCE">
        <w:rPr>
          <w:rFonts w:ascii="Arial Narrow" w:hAnsi="Arial Narrow"/>
          <w:sz w:val="22"/>
          <w:szCs w:val="22"/>
        </w:rPr>
        <w:t>ubstantial</w:t>
      </w:r>
      <w:r w:rsidR="00AE7769">
        <w:rPr>
          <w:rFonts w:ascii="Arial Narrow" w:hAnsi="Arial Narrow"/>
          <w:sz w:val="22"/>
          <w:szCs w:val="22"/>
        </w:rPr>
        <w:t xml:space="preserve"> base of prior work </w:t>
      </w:r>
      <w:r w:rsidR="00AE7769" w:rsidRPr="00843DCE">
        <w:rPr>
          <w:rFonts w:ascii="Arial Narrow" w:hAnsi="Arial Narrow"/>
          <w:sz w:val="22"/>
          <w:szCs w:val="22"/>
        </w:rPr>
        <w:t>and 3</w:t>
      </w:r>
      <w:r w:rsidR="00AE7769" w:rsidRPr="00843DCE">
        <w:rPr>
          <w:rFonts w:ascii="Arial Narrow" w:hAnsi="Arial Narrow"/>
          <w:sz w:val="22"/>
          <w:szCs w:val="22"/>
          <w:vertAlign w:val="superscript"/>
        </w:rPr>
        <w:t>rd</w:t>
      </w:r>
      <w:r w:rsidR="00AE7769" w:rsidRPr="00843DCE">
        <w:rPr>
          <w:rFonts w:ascii="Arial Narrow" w:hAnsi="Arial Narrow"/>
          <w:sz w:val="22"/>
          <w:szCs w:val="22"/>
        </w:rPr>
        <w:t xml:space="preserve"> party review, </w:t>
      </w:r>
      <w:r w:rsidR="00B10D63">
        <w:rPr>
          <w:rFonts w:ascii="Arial Narrow" w:hAnsi="Arial Narrow"/>
          <w:sz w:val="22"/>
          <w:szCs w:val="22"/>
        </w:rPr>
        <w:t xml:space="preserve">this technology </w:t>
      </w:r>
      <w:r w:rsidR="008E2E0E">
        <w:rPr>
          <w:rFonts w:ascii="Arial Narrow" w:hAnsi="Arial Narrow"/>
          <w:sz w:val="22"/>
          <w:szCs w:val="22"/>
        </w:rPr>
        <w:t xml:space="preserve">offers: </w:t>
      </w:r>
    </w:p>
    <w:p w:rsidR="00AE7769" w:rsidRPr="001D0F0E" w:rsidRDefault="00AE7769" w:rsidP="00A749D0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Arial Narrow" w:hAnsi="Arial Narrow"/>
          <w:sz w:val="22"/>
          <w:szCs w:val="22"/>
        </w:rPr>
      </w:pPr>
      <w:r w:rsidRPr="001D0F0E">
        <w:rPr>
          <w:rFonts w:ascii="Arial Narrow" w:hAnsi="Arial Narrow"/>
          <w:b/>
          <w:bCs/>
          <w:sz w:val="22"/>
          <w:szCs w:val="22"/>
        </w:rPr>
        <w:t xml:space="preserve">Feasible, efficient thermodynamics; </w:t>
      </w:r>
    </w:p>
    <w:p w:rsidR="00AE7769" w:rsidRPr="00473F59" w:rsidRDefault="00AE7769" w:rsidP="00A749D0">
      <w:pPr>
        <w:numPr>
          <w:ilvl w:val="0"/>
          <w:numId w:val="4"/>
        </w:numPr>
        <w:spacing w:after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Predicted c</w:t>
      </w:r>
      <w:r w:rsidRPr="001D0F0E">
        <w:rPr>
          <w:rFonts w:ascii="Arial Narrow" w:hAnsi="Arial Narrow"/>
          <w:b/>
          <w:bCs/>
          <w:sz w:val="22"/>
          <w:szCs w:val="22"/>
        </w:rPr>
        <w:t xml:space="preserve">apture of </w:t>
      </w:r>
      <w:r w:rsidRPr="00045650">
        <w:rPr>
          <w:rFonts w:ascii="Arial Narrow" w:hAnsi="Arial Narrow"/>
          <w:b/>
          <w:bCs/>
          <w:sz w:val="22"/>
          <w:szCs w:val="22"/>
          <w:u w:val="single"/>
        </w:rPr>
        <w:t>&gt;</w:t>
      </w:r>
      <w:r w:rsidRPr="001D0F0E">
        <w:rPr>
          <w:rFonts w:ascii="Arial Narrow" w:hAnsi="Arial Narrow"/>
          <w:b/>
          <w:bCs/>
          <w:sz w:val="22"/>
          <w:szCs w:val="22"/>
        </w:rPr>
        <w:t xml:space="preserve">95% </w:t>
      </w:r>
      <w:r w:rsidRPr="00473F59">
        <w:rPr>
          <w:rFonts w:ascii="Arial Narrow" w:hAnsi="Arial Narrow"/>
          <w:b/>
          <w:sz w:val="22"/>
          <w:szCs w:val="22"/>
        </w:rPr>
        <w:t>CO</w:t>
      </w:r>
      <w:r w:rsidRPr="00473F59">
        <w:rPr>
          <w:rFonts w:ascii="Arial Narrow" w:hAnsi="Arial Narrow"/>
          <w:b/>
          <w:sz w:val="22"/>
          <w:szCs w:val="22"/>
          <w:vertAlign w:val="subscript"/>
        </w:rPr>
        <w:t>2</w:t>
      </w:r>
      <w:r w:rsidRPr="00473F59">
        <w:rPr>
          <w:rFonts w:ascii="Arial Narrow" w:hAnsi="Arial Narrow"/>
          <w:b/>
          <w:bCs/>
          <w:sz w:val="22"/>
          <w:szCs w:val="22"/>
        </w:rPr>
        <w:t xml:space="preserve"> from the flue gas; </w:t>
      </w:r>
    </w:p>
    <w:p w:rsidR="00AE7769" w:rsidRPr="001D0F0E" w:rsidRDefault="00B021B9" w:rsidP="00A749D0">
      <w:pPr>
        <w:numPr>
          <w:ilvl w:val="0"/>
          <w:numId w:val="4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Low Cost with </w:t>
      </w:r>
      <w:r w:rsidR="00AE7769" w:rsidRPr="00473F59">
        <w:rPr>
          <w:rFonts w:ascii="Arial Narrow" w:hAnsi="Arial Narrow"/>
          <w:b/>
          <w:bCs/>
          <w:sz w:val="22"/>
          <w:szCs w:val="22"/>
        </w:rPr>
        <w:t xml:space="preserve">separation of nearly pure (&gt; 96%) streams of </w:t>
      </w:r>
      <w:r w:rsidR="00AE7769" w:rsidRPr="00473F59">
        <w:rPr>
          <w:rFonts w:ascii="Arial Narrow" w:hAnsi="Arial Narrow"/>
          <w:b/>
          <w:sz w:val="22"/>
          <w:szCs w:val="22"/>
        </w:rPr>
        <w:t>CO</w:t>
      </w:r>
      <w:r w:rsidR="00AE7769" w:rsidRPr="00473F59">
        <w:rPr>
          <w:rFonts w:ascii="Arial Narrow" w:hAnsi="Arial Narrow"/>
          <w:b/>
          <w:sz w:val="22"/>
          <w:szCs w:val="22"/>
          <w:vertAlign w:val="subscript"/>
        </w:rPr>
        <w:t>2</w:t>
      </w:r>
      <w:r w:rsidR="00AE7769" w:rsidRPr="00473F59">
        <w:rPr>
          <w:rFonts w:ascii="Arial Narrow" w:hAnsi="Arial Narrow"/>
          <w:b/>
          <w:bCs/>
          <w:sz w:val="22"/>
          <w:szCs w:val="22"/>
        </w:rPr>
        <w:t xml:space="preserve"> and N</w:t>
      </w:r>
      <w:r w:rsidR="00AE7769" w:rsidRPr="00241694">
        <w:rPr>
          <w:rFonts w:ascii="Arial Narrow" w:hAnsi="Arial Narrow"/>
          <w:b/>
          <w:sz w:val="22"/>
          <w:szCs w:val="22"/>
          <w:vertAlign w:val="subscript"/>
        </w:rPr>
        <w:t>2</w:t>
      </w:r>
      <w:r w:rsidR="00AE7769">
        <w:rPr>
          <w:rFonts w:ascii="Arial Narrow" w:hAnsi="Arial Narrow"/>
          <w:b/>
          <w:bCs/>
          <w:sz w:val="22"/>
          <w:szCs w:val="22"/>
        </w:rPr>
        <w:t xml:space="preserve">; </w:t>
      </w:r>
    </w:p>
    <w:p w:rsidR="00AE7769" w:rsidRPr="002C3AAA" w:rsidRDefault="00AE7769" w:rsidP="00A749D0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>Net by-product of</w:t>
      </w:r>
      <w:r w:rsidRPr="002C3AAA">
        <w:rPr>
          <w:rFonts w:ascii="Arial Narrow" w:hAnsi="Arial Narrow"/>
          <w:b/>
          <w:bCs/>
          <w:sz w:val="22"/>
          <w:szCs w:val="22"/>
        </w:rPr>
        <w:t xml:space="preserve"> power and steam (including product com</w:t>
      </w:r>
      <w:r>
        <w:rPr>
          <w:rFonts w:ascii="Arial Narrow" w:hAnsi="Arial Narrow"/>
          <w:b/>
          <w:bCs/>
          <w:sz w:val="22"/>
          <w:szCs w:val="22"/>
        </w:rPr>
        <w:t>pression to pipeline pressures); and</w:t>
      </w:r>
    </w:p>
    <w:p w:rsidR="00AE7769" w:rsidRPr="008E2E0E" w:rsidRDefault="00AE7769" w:rsidP="00F95F3D">
      <w:pPr>
        <w:pStyle w:val="ListParagraph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Predicted net CO</w:t>
      </w:r>
      <w:r w:rsidRPr="00241694">
        <w:rPr>
          <w:rFonts w:ascii="Arial Narrow" w:hAnsi="Arial Narrow"/>
          <w:b/>
          <w:sz w:val="22"/>
          <w:szCs w:val="22"/>
          <w:vertAlign w:val="subscript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reduction o</w:t>
      </w:r>
      <w:r w:rsidR="008E2E0E">
        <w:rPr>
          <w:rFonts w:ascii="Arial Narrow" w:hAnsi="Arial Narrow"/>
          <w:b/>
          <w:sz w:val="22"/>
          <w:szCs w:val="22"/>
        </w:rPr>
        <w:t xml:space="preserve">f &gt;82% </w:t>
      </w:r>
      <w:r w:rsidR="008E2E0E" w:rsidRPr="008E2E0E">
        <w:rPr>
          <w:rFonts w:ascii="Arial Narrow" w:hAnsi="Arial Narrow"/>
          <w:b/>
          <w:sz w:val="22"/>
          <w:szCs w:val="22"/>
        </w:rPr>
        <w:t>with &lt;18% net parasitic energy.</w:t>
      </w:r>
    </w:p>
    <w:p w:rsidR="00D3024F" w:rsidRPr="004A24B6" w:rsidRDefault="00AE7769" w:rsidP="00B021B9">
      <w:pPr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843DCE">
        <w:rPr>
          <w:rFonts w:ascii="Arial Narrow" w:hAnsi="Arial Narrow"/>
          <w:sz w:val="22"/>
          <w:szCs w:val="22"/>
        </w:rPr>
        <w:t xml:space="preserve">The </w:t>
      </w:r>
      <w:r w:rsidR="00B10D63">
        <w:rPr>
          <w:rFonts w:ascii="Arial Narrow" w:hAnsi="Arial Narrow"/>
          <w:sz w:val="22"/>
          <w:szCs w:val="22"/>
        </w:rPr>
        <w:t>Pi-CO</w:t>
      </w:r>
      <w:r w:rsidR="00B10D63" w:rsidRPr="00B10D63">
        <w:rPr>
          <w:rFonts w:ascii="Arial Narrow" w:hAnsi="Arial Narrow"/>
          <w:sz w:val="22"/>
          <w:szCs w:val="22"/>
          <w:vertAlign w:val="subscript"/>
        </w:rPr>
        <w:t>2</w:t>
      </w:r>
      <w:r w:rsidR="0005015D">
        <w:rPr>
          <w:rFonts w:ascii="Arial Narrow" w:hAnsi="Arial Narrow"/>
          <w:sz w:val="22"/>
          <w:szCs w:val="22"/>
        </w:rPr>
        <w:t xml:space="preserve"> approach</w:t>
      </w:r>
      <w:r w:rsidR="00B10D63">
        <w:rPr>
          <w:rFonts w:ascii="Arial Narrow" w:hAnsi="Arial Narrow"/>
          <w:sz w:val="22"/>
          <w:szCs w:val="22"/>
        </w:rPr>
        <w:t xml:space="preserve"> </w:t>
      </w:r>
      <w:r w:rsidRPr="00843DCE">
        <w:rPr>
          <w:rFonts w:ascii="Arial Narrow" w:hAnsi="Arial Narrow"/>
          <w:sz w:val="22"/>
          <w:szCs w:val="22"/>
        </w:rPr>
        <w:t xml:space="preserve">is </w:t>
      </w:r>
      <w:r w:rsidR="00823627">
        <w:rPr>
          <w:rFonts w:ascii="Arial Narrow" w:hAnsi="Arial Narrow"/>
          <w:sz w:val="22"/>
          <w:szCs w:val="22"/>
        </w:rPr>
        <w:t>direc</w:t>
      </w:r>
      <w:r w:rsidR="0005015D">
        <w:rPr>
          <w:rFonts w:ascii="Arial Narrow" w:hAnsi="Arial Narrow"/>
          <w:sz w:val="22"/>
          <w:szCs w:val="22"/>
        </w:rPr>
        <w:t xml:space="preserve">tly relevant to both post-combustion </w:t>
      </w:r>
      <w:r w:rsidR="00823627">
        <w:rPr>
          <w:rFonts w:ascii="Arial Narrow" w:hAnsi="Arial Narrow"/>
          <w:sz w:val="22"/>
          <w:szCs w:val="22"/>
        </w:rPr>
        <w:t xml:space="preserve">emission capture (e.g., coal-fired, </w:t>
      </w:r>
      <w:r w:rsidR="00823627" w:rsidRPr="00843DCE">
        <w:rPr>
          <w:rFonts w:ascii="Arial Narrow" w:hAnsi="Arial Narrow"/>
          <w:sz w:val="22"/>
          <w:szCs w:val="22"/>
        </w:rPr>
        <w:t xml:space="preserve">refinery, upgrader, cement, smelter, </w:t>
      </w:r>
      <w:r w:rsidR="00372D56">
        <w:rPr>
          <w:rFonts w:ascii="Arial Narrow" w:hAnsi="Arial Narrow"/>
          <w:sz w:val="22"/>
          <w:szCs w:val="22"/>
        </w:rPr>
        <w:t>etc.),</w:t>
      </w:r>
      <w:r w:rsidR="00823627">
        <w:rPr>
          <w:rFonts w:ascii="Arial Narrow" w:hAnsi="Arial Narrow"/>
          <w:sz w:val="22"/>
          <w:szCs w:val="22"/>
        </w:rPr>
        <w:t xml:space="preserve"> </w:t>
      </w:r>
      <w:r w:rsidR="00372D56">
        <w:rPr>
          <w:rFonts w:ascii="Arial Narrow" w:hAnsi="Arial Narrow"/>
          <w:sz w:val="22"/>
          <w:szCs w:val="22"/>
        </w:rPr>
        <w:t>and</w:t>
      </w:r>
      <w:r w:rsidR="00823627">
        <w:rPr>
          <w:rFonts w:ascii="Arial Narrow" w:hAnsi="Arial Narrow"/>
          <w:sz w:val="22"/>
          <w:szCs w:val="22"/>
        </w:rPr>
        <w:t xml:space="preserve"> CO</w:t>
      </w:r>
      <w:r w:rsidR="00823627" w:rsidRPr="00823627">
        <w:rPr>
          <w:rFonts w:ascii="Arial Narrow" w:hAnsi="Arial Narrow"/>
          <w:sz w:val="22"/>
          <w:szCs w:val="22"/>
          <w:vertAlign w:val="subscript"/>
        </w:rPr>
        <w:t>2</w:t>
      </w:r>
      <w:r w:rsidR="00823627">
        <w:rPr>
          <w:rFonts w:ascii="Arial Narrow" w:hAnsi="Arial Narrow"/>
          <w:sz w:val="22"/>
          <w:szCs w:val="22"/>
        </w:rPr>
        <w:t xml:space="preserve"> separation from </w:t>
      </w:r>
      <w:r w:rsidR="00823627" w:rsidRPr="00843DCE">
        <w:rPr>
          <w:rFonts w:ascii="Arial Narrow" w:hAnsi="Arial Narrow"/>
          <w:sz w:val="22"/>
          <w:szCs w:val="22"/>
        </w:rPr>
        <w:t>na</w:t>
      </w:r>
      <w:r w:rsidR="00823627">
        <w:rPr>
          <w:rFonts w:ascii="Arial Narrow" w:hAnsi="Arial Narrow"/>
          <w:sz w:val="22"/>
          <w:szCs w:val="22"/>
        </w:rPr>
        <w:t>tural gas reserves (offshore and onshore)</w:t>
      </w:r>
      <w:r w:rsidR="00823627" w:rsidRPr="00843DCE">
        <w:rPr>
          <w:rFonts w:ascii="Arial Narrow" w:hAnsi="Arial Narrow"/>
          <w:sz w:val="22"/>
          <w:szCs w:val="22"/>
        </w:rPr>
        <w:t xml:space="preserve">.  </w:t>
      </w:r>
    </w:p>
    <w:sectPr w:rsidR="00D3024F" w:rsidRPr="004A24B6" w:rsidSect="00B021B9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83" w:rsidRDefault="00946483" w:rsidP="00387619">
      <w:r>
        <w:separator/>
      </w:r>
    </w:p>
  </w:endnote>
  <w:endnote w:type="continuationSeparator" w:id="0">
    <w:p w:rsidR="00946483" w:rsidRDefault="00946483" w:rsidP="0038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19" w:rsidRPr="00387619" w:rsidRDefault="00F95F3D" w:rsidP="00387619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Contact:  KONeil</w:t>
    </w:r>
    <w:r w:rsidR="00303D3F">
      <w:rPr>
        <w:rFonts w:ascii="Arial Narrow" w:hAnsi="Arial Narrow"/>
        <w:sz w:val="18"/>
        <w:szCs w:val="18"/>
      </w:rPr>
      <w:t>@</w:t>
    </w:r>
    <w:r w:rsidR="004A24B6">
      <w:rPr>
        <w:rFonts w:ascii="Arial Narrow" w:hAnsi="Arial Narrow"/>
        <w:sz w:val="18"/>
        <w:szCs w:val="18"/>
      </w:rPr>
      <w:t>pi-innovation.com</w:t>
    </w:r>
    <w:r w:rsidR="004A24B6">
      <w:rPr>
        <w:rFonts w:ascii="Arial Narrow" w:hAnsi="Arial Narrow"/>
        <w:sz w:val="18"/>
        <w:szCs w:val="18"/>
      </w:rPr>
      <w:tab/>
    </w:r>
    <w:r w:rsidR="004A24B6">
      <w:rPr>
        <w:rFonts w:ascii="Arial Narrow" w:hAnsi="Arial Narrow"/>
        <w:sz w:val="18"/>
        <w:szCs w:val="18"/>
      </w:rPr>
      <w:tab/>
      <w:t>2016</w:t>
    </w:r>
    <w:r w:rsidR="00387619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83" w:rsidRDefault="00946483" w:rsidP="00387619">
      <w:r>
        <w:separator/>
      </w:r>
    </w:p>
  </w:footnote>
  <w:footnote w:type="continuationSeparator" w:id="0">
    <w:p w:rsidR="00946483" w:rsidRDefault="00946483" w:rsidP="0038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19" w:rsidRPr="00387619" w:rsidRDefault="00387619" w:rsidP="00387619">
    <w:pPr>
      <w:pStyle w:val="Header"/>
      <w:pBdr>
        <w:bottom w:val="single" w:sz="4" w:space="1" w:color="auto"/>
      </w:pBdr>
      <w:jc w:val="right"/>
      <w:rPr>
        <w:rFonts w:ascii="Papyrus" w:hAnsi="Papyrus"/>
        <w:sz w:val="22"/>
        <w:szCs w:val="22"/>
      </w:rPr>
    </w:pPr>
    <w:r w:rsidRPr="00387619">
      <w:rPr>
        <w:rFonts w:ascii="Papyrus" w:hAnsi="Papyrus"/>
        <w:sz w:val="22"/>
        <w:szCs w:val="22"/>
      </w:rPr>
      <w:t xml:space="preserve">Partnering in Innovation, Inc.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6F1"/>
    <w:multiLevelType w:val="multilevel"/>
    <w:tmpl w:val="7D6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23BDD"/>
    <w:multiLevelType w:val="hybridMultilevel"/>
    <w:tmpl w:val="8B40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52D2"/>
    <w:multiLevelType w:val="hybridMultilevel"/>
    <w:tmpl w:val="C0CA7C10"/>
    <w:lvl w:ilvl="0" w:tplc="84C8543E">
      <w:start w:val="1"/>
      <w:numFmt w:val="bullet"/>
      <w:lvlText w:val=""/>
      <w:lvlJc w:val="left"/>
      <w:pPr>
        <w:ind w:left="706" w:hanging="360"/>
      </w:pPr>
      <w:rPr>
        <w:rFonts w:ascii="Wingdings" w:hAnsi="Wingdings" w:hint="default"/>
        <w:color w:val="00CC00"/>
        <w:sz w:val="24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363A10A3"/>
    <w:multiLevelType w:val="multilevel"/>
    <w:tmpl w:val="56E4E2C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3B0B5735"/>
    <w:multiLevelType w:val="multilevel"/>
    <w:tmpl w:val="8560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40E5B"/>
    <w:multiLevelType w:val="hybridMultilevel"/>
    <w:tmpl w:val="C1263FE4"/>
    <w:lvl w:ilvl="0" w:tplc="0380C6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85D4B"/>
    <w:multiLevelType w:val="hybridMultilevel"/>
    <w:tmpl w:val="A24C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1142D"/>
    <w:multiLevelType w:val="hybridMultilevel"/>
    <w:tmpl w:val="4F0E37F2"/>
    <w:lvl w:ilvl="0" w:tplc="0380C6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43021"/>
    <w:multiLevelType w:val="multilevel"/>
    <w:tmpl w:val="0232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>
    <w:nsid w:val="6D2E53C3"/>
    <w:multiLevelType w:val="hybridMultilevel"/>
    <w:tmpl w:val="3A96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6760"/>
    <w:multiLevelType w:val="hybridMultilevel"/>
    <w:tmpl w:val="1E9CC0AE"/>
    <w:lvl w:ilvl="0" w:tplc="0380C6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2388E"/>
    <w:multiLevelType w:val="multilevel"/>
    <w:tmpl w:val="DF5E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53380"/>
    <w:multiLevelType w:val="multilevel"/>
    <w:tmpl w:val="CCEA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69"/>
    <w:rsid w:val="0000615E"/>
    <w:rsid w:val="00027072"/>
    <w:rsid w:val="00041718"/>
    <w:rsid w:val="0005015D"/>
    <w:rsid w:val="000E1C3D"/>
    <w:rsid w:val="00177E54"/>
    <w:rsid w:val="001E27D2"/>
    <w:rsid w:val="002067C4"/>
    <w:rsid w:val="002419EB"/>
    <w:rsid w:val="00271FFE"/>
    <w:rsid w:val="002C4117"/>
    <w:rsid w:val="002F10DD"/>
    <w:rsid w:val="00303D3F"/>
    <w:rsid w:val="00336947"/>
    <w:rsid w:val="00372D56"/>
    <w:rsid w:val="00387619"/>
    <w:rsid w:val="00397E1D"/>
    <w:rsid w:val="003E061C"/>
    <w:rsid w:val="00404A89"/>
    <w:rsid w:val="00414E40"/>
    <w:rsid w:val="004A24B6"/>
    <w:rsid w:val="00590558"/>
    <w:rsid w:val="00597D3B"/>
    <w:rsid w:val="00626200"/>
    <w:rsid w:val="00673CCA"/>
    <w:rsid w:val="006D4928"/>
    <w:rsid w:val="0073406E"/>
    <w:rsid w:val="00770281"/>
    <w:rsid w:val="007716C4"/>
    <w:rsid w:val="00811F5C"/>
    <w:rsid w:val="00823627"/>
    <w:rsid w:val="00830BCC"/>
    <w:rsid w:val="00894220"/>
    <w:rsid w:val="008A49D5"/>
    <w:rsid w:val="008B6022"/>
    <w:rsid w:val="008B6930"/>
    <w:rsid w:val="008E127B"/>
    <w:rsid w:val="008E2E0E"/>
    <w:rsid w:val="00911592"/>
    <w:rsid w:val="009210A5"/>
    <w:rsid w:val="00946483"/>
    <w:rsid w:val="00A40AD1"/>
    <w:rsid w:val="00A63DF0"/>
    <w:rsid w:val="00A731B8"/>
    <w:rsid w:val="00A749D0"/>
    <w:rsid w:val="00AB77F9"/>
    <w:rsid w:val="00AD268B"/>
    <w:rsid w:val="00AE46CF"/>
    <w:rsid w:val="00AE7769"/>
    <w:rsid w:val="00B021B9"/>
    <w:rsid w:val="00B10D63"/>
    <w:rsid w:val="00BF1540"/>
    <w:rsid w:val="00C43950"/>
    <w:rsid w:val="00C54247"/>
    <w:rsid w:val="00CC30AF"/>
    <w:rsid w:val="00D3024F"/>
    <w:rsid w:val="00D3733C"/>
    <w:rsid w:val="00D50CC0"/>
    <w:rsid w:val="00D77D41"/>
    <w:rsid w:val="00D866C0"/>
    <w:rsid w:val="00DD6A8F"/>
    <w:rsid w:val="00E026B2"/>
    <w:rsid w:val="00E13273"/>
    <w:rsid w:val="00F402FA"/>
    <w:rsid w:val="00F80B23"/>
    <w:rsid w:val="00F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77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E7769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E7769"/>
    <w:pPr>
      <w:widowControl/>
      <w:autoSpaceDE/>
      <w:autoSpaceDN/>
      <w:adjustRightInd/>
      <w:spacing w:after="200"/>
      <w:ind w:firstLine="72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77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Normal"/>
    <w:qFormat/>
    <w:rsid w:val="00AE7769"/>
    <w:pPr>
      <w:widowControl/>
      <w:autoSpaceDE/>
      <w:autoSpaceDN/>
      <w:adjustRightInd/>
      <w:spacing w:after="12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6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6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1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03D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77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E7769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E7769"/>
    <w:pPr>
      <w:widowControl/>
      <w:autoSpaceDE/>
      <w:autoSpaceDN/>
      <w:adjustRightInd/>
      <w:spacing w:after="200"/>
      <w:ind w:firstLine="72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77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Normal"/>
    <w:qFormat/>
    <w:rsid w:val="00AE7769"/>
    <w:pPr>
      <w:widowControl/>
      <w:autoSpaceDE/>
      <w:autoSpaceDN/>
      <w:adjustRightInd/>
      <w:spacing w:after="12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6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6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1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03D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16</cp:revision>
  <cp:lastPrinted>2016-06-09T14:05:00Z</cp:lastPrinted>
  <dcterms:created xsi:type="dcterms:W3CDTF">2016-03-30T15:17:00Z</dcterms:created>
  <dcterms:modified xsi:type="dcterms:W3CDTF">2016-06-09T14:06:00Z</dcterms:modified>
</cp:coreProperties>
</file>